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8D" w:rsidRDefault="008A3C81" w:rsidP="00DA738D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0903BC">
        <w:rPr>
          <w:b/>
          <w:color w:val="000000"/>
          <w:sz w:val="36"/>
          <w:szCs w:val="36"/>
          <w:shd w:val="clear" w:color="auto" w:fill="FFFFFF"/>
        </w:rPr>
        <w:t>Что должен знать каждый россиянин:</w:t>
      </w:r>
    </w:p>
    <w:p w:rsidR="008A3C81" w:rsidRPr="000903BC" w:rsidRDefault="00DA738D" w:rsidP="00DA738D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>Г</w:t>
      </w:r>
      <w:r w:rsidR="008A3C81" w:rsidRPr="000903BC">
        <w:rPr>
          <w:b/>
          <w:color w:val="000000"/>
          <w:sz w:val="36"/>
          <w:szCs w:val="36"/>
          <w:shd w:val="clear" w:color="auto" w:fill="FFFFFF"/>
        </w:rPr>
        <w:t>осударственный флаг и правила его использования.</w:t>
      </w:r>
    </w:p>
    <w:p w:rsidR="000B0D2B" w:rsidRDefault="000B0D2B" w:rsidP="000B0D2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1"/>
          <w:szCs w:val="11"/>
        </w:rPr>
      </w:pPr>
    </w:p>
    <w:p w:rsidR="008A3C81" w:rsidRDefault="008A3C81" w:rsidP="000903BC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8A3C81">
        <w:rPr>
          <w:color w:val="000000"/>
          <w:shd w:val="clear" w:color="auto" w:fill="FFFFFF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 «О Дне Государственного флага Российской Федерации».</w:t>
      </w:r>
    </w:p>
    <w:p w:rsidR="003465F7" w:rsidRDefault="003465F7" w:rsidP="000903BC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497F62" w:rsidRDefault="00824FD4" w:rsidP="0009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BC">
        <w:rPr>
          <w:rFonts w:ascii="Times New Roman" w:hAnsi="Times New Roman" w:cs="Times New Roman"/>
          <w:sz w:val="24"/>
          <w:szCs w:val="24"/>
        </w:rPr>
        <w:t xml:space="preserve">В </w:t>
      </w:r>
      <w:r w:rsidR="000B0D2B" w:rsidRPr="000903BC">
        <w:rPr>
          <w:rFonts w:ascii="Times New Roman" w:hAnsi="Times New Roman" w:cs="Times New Roman"/>
          <w:sz w:val="24"/>
          <w:szCs w:val="24"/>
        </w:rPr>
        <w:t>этот день, да и в другие государственные праздники,</w:t>
      </w:r>
      <w:r w:rsidRPr="000903BC">
        <w:rPr>
          <w:rFonts w:ascii="Times New Roman" w:hAnsi="Times New Roman" w:cs="Times New Roman"/>
          <w:sz w:val="24"/>
          <w:szCs w:val="24"/>
        </w:rPr>
        <w:t xml:space="preserve"> на зданиях (и административных, и жилых) вывешивают флаги. И делают это не только специальные службы, украсить свой дом или балкон спешат и горожане. Сейчас законом это разрешено, но есть определённые правила, и их важно знать!</w:t>
      </w:r>
      <w:r w:rsidR="000B0D2B" w:rsidRPr="000903BC">
        <w:rPr>
          <w:rFonts w:ascii="Times New Roman" w:hAnsi="Times New Roman" w:cs="Times New Roman"/>
          <w:sz w:val="24"/>
          <w:szCs w:val="24"/>
        </w:rPr>
        <w:t xml:space="preserve"> </w:t>
      </w:r>
      <w:r w:rsidR="00BA5BFD" w:rsidRPr="00090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</w:t>
      </w:r>
      <w:r w:rsidRPr="000903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практика</w:t>
      </w:r>
      <w:r w:rsidR="00BA5BFD" w:rsidRPr="0009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многие </w:t>
      </w:r>
      <w:r w:rsidRPr="000903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="00BA5BFD" w:rsidRPr="0009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стать правонарушителями не намеренно, а по незнанию.</w:t>
      </w:r>
      <w:r w:rsidRPr="0009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5F7" w:rsidRDefault="003465F7" w:rsidP="0009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62" w:rsidRDefault="00497F62" w:rsidP="0009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3BC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0903BC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0903BC">
        <w:rPr>
          <w:rFonts w:ascii="Times New Roman" w:hAnsi="Times New Roman" w:cs="Times New Roman"/>
          <w:sz w:val="24"/>
          <w:szCs w:val="24"/>
        </w:rPr>
        <w:t xml:space="preserve"> закреплен на мачте, то располагаться он должен на самом верху. Полотно без древка может крепиться и горизонтально, и вертикально. Во втором случае - важно соблюдать расположение полос: слева направо - </w:t>
      </w:r>
      <w:proofErr w:type="gramStart"/>
      <w:r w:rsidRPr="000903BC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0903BC">
        <w:rPr>
          <w:rFonts w:ascii="Times New Roman" w:hAnsi="Times New Roman" w:cs="Times New Roman"/>
          <w:sz w:val="24"/>
          <w:szCs w:val="24"/>
        </w:rPr>
        <w:t>, синяя, красная. А если нет возможности закрепить флагшток вертикально, можно установить его параллельно земле. Или приподнять под углом, но ни в коем случае не опускать древко вниз.</w:t>
      </w:r>
    </w:p>
    <w:p w:rsidR="003465F7" w:rsidRPr="000903BC" w:rsidRDefault="003465F7" w:rsidP="0009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F62" w:rsidRPr="00497F62" w:rsidRDefault="00497F62" w:rsidP="00497F6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497F62">
        <w:rPr>
          <w:noProof/>
          <w:color w:val="000000"/>
        </w:rPr>
        <w:drawing>
          <wp:inline distT="0" distB="0" distL="0" distR="0">
            <wp:extent cx="1266825" cy="866775"/>
            <wp:effectExtent l="19050" t="0" r="9525" b="0"/>
            <wp:docPr id="2" name="Рисунок 1" descr="https://admtyumen.ru/images/upload/%D1%80%D0%B8%D1%8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tyumen.ru/images/upload/%D1%80%D0%B8%D1%81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F62">
        <w:rPr>
          <w:rStyle w:val="a5"/>
          <w:rFonts w:ascii="Arial" w:hAnsi="Arial" w:cs="Arial"/>
          <w:color w:val="000000"/>
          <w:sz w:val="11"/>
          <w:szCs w:val="11"/>
          <w:shd w:val="clear" w:color="auto" w:fill="FFFFFF"/>
        </w:rPr>
        <w:t xml:space="preserve"> </w:t>
      </w:r>
      <w:r>
        <w:rPr>
          <w:rStyle w:val="a5"/>
          <w:rFonts w:ascii="Arial" w:hAnsi="Arial" w:cs="Arial"/>
          <w:color w:val="000000"/>
          <w:sz w:val="11"/>
          <w:szCs w:val="11"/>
          <w:shd w:val="clear" w:color="auto" w:fill="FFFFFF"/>
        </w:rPr>
        <w:t>Рис.1. Изображение Российского флага</w:t>
      </w:r>
    </w:p>
    <w:p w:rsidR="00497F62" w:rsidRDefault="00497F62" w:rsidP="00497F62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Абсолютно недопустимо использовать флаг в обратном расположении полос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3465F7" w:rsidRDefault="003465F7" w:rsidP="00497F62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03BC" w:rsidRDefault="000903BC" w:rsidP="00DA7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использованием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госсимволов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один из важных аспектов нашей работы</w:t>
      </w:r>
      <w:r w:rsidR="00311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Мы проверили некоторые здания государственных учреждений в Белоярском районе. В основном выявлены несущественные нарушения. Все нарушения были устранены в ходе проверки. Считаем нужным опубликовать основные рекомендации по использованию Государственного флага РФ.</w:t>
      </w:r>
    </w:p>
    <w:p w:rsidR="003465F7" w:rsidRPr="000903BC" w:rsidRDefault="003465F7" w:rsidP="00DA7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FD" w:rsidRDefault="00497F62" w:rsidP="00DA73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BA5BFD" w:rsidRPr="00497F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роявлением настоящего уважения к флагу со стороны официальных пользователей – федеральных органов исполнительной власти и органов государственной власти субъектов Российской Федерации – является строгое следование закону, стремление избегать излишнего, не предусмотренного законом тиражирования флага и, с другой стороны, четкое использование флага в случаях предусмотренных законом. Вольности допустимы для частных граждан, в меньшей степени – организаций, учреждений и предприятий.</w:t>
      </w:r>
    </w:p>
    <w:p w:rsidR="003465F7" w:rsidRPr="00BA5BFD" w:rsidRDefault="003465F7" w:rsidP="00DA73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FD" w:rsidRPr="00311AF9" w:rsidRDefault="00BA5BFD" w:rsidP="00DA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AF9">
        <w:rPr>
          <w:rFonts w:ascii="Times New Roman" w:hAnsi="Times New Roman" w:cs="Times New Roman"/>
          <w:b/>
          <w:sz w:val="24"/>
          <w:szCs w:val="24"/>
          <w:lang w:eastAsia="ru-RU"/>
        </w:rPr>
        <w:t>Руководящим принципом здесь должно служить положение:</w:t>
      </w:r>
    </w:p>
    <w:p w:rsidR="00311AF9" w:rsidRDefault="00BA5BFD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F9">
        <w:rPr>
          <w:rFonts w:ascii="Times New Roman" w:hAnsi="Times New Roman" w:cs="Times New Roman"/>
          <w:sz w:val="24"/>
          <w:szCs w:val="24"/>
          <w:lang w:eastAsia="ru-RU"/>
        </w:rPr>
        <w:t xml:space="preserve">- постоянно поднятый (установленный) Государственный флаг указывает на здание (кабинет), в котором осуществляются функции федеральной государственной власти или осуществляют свои полномочия руководители и учреждения, которым, в соответствии с федеральным законодательством, предоставлены функции </w:t>
      </w:r>
      <w:proofErr w:type="gramStart"/>
      <w:r w:rsidRPr="00311AF9">
        <w:rPr>
          <w:rFonts w:ascii="Times New Roman" w:hAnsi="Times New Roman" w:cs="Times New Roman"/>
          <w:sz w:val="24"/>
          <w:szCs w:val="24"/>
          <w:lang w:eastAsia="ru-RU"/>
        </w:rPr>
        <w:t>исполнять</w:t>
      </w:r>
      <w:proofErr w:type="gramEnd"/>
      <w:r w:rsidRPr="00311AF9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государственную власть субъектов Российской Федерации;</w:t>
      </w:r>
    </w:p>
    <w:p w:rsidR="00311AF9" w:rsidRDefault="00BA5BFD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F9">
        <w:rPr>
          <w:rFonts w:ascii="Times New Roman" w:hAnsi="Times New Roman" w:cs="Times New Roman"/>
          <w:sz w:val="24"/>
          <w:szCs w:val="24"/>
          <w:lang w:eastAsia="ru-RU"/>
        </w:rPr>
        <w:t>- временно поднятый (вывешенный, установленный) флаг указывает на особенно важное событие, официальную церемонию, крупное торжество, происходящее в том месте (здании, на территории), где временно поднят флаг.</w:t>
      </w:r>
    </w:p>
    <w:p w:rsidR="003465F7" w:rsidRPr="00311AF9" w:rsidRDefault="003465F7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BFD" w:rsidRPr="00311AF9" w:rsidRDefault="00BA5BFD" w:rsidP="00DA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AF9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Обязательные случаи использования Государственного флага:</w:t>
      </w:r>
    </w:p>
    <w:p w:rsidR="00BA5BFD" w:rsidRPr="00DA738D" w:rsidRDefault="00BA5BFD" w:rsidP="00DA7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38D">
        <w:rPr>
          <w:rFonts w:ascii="Times New Roman" w:hAnsi="Times New Roman" w:cs="Times New Roman"/>
          <w:sz w:val="24"/>
          <w:szCs w:val="24"/>
          <w:lang w:eastAsia="ru-RU"/>
        </w:rPr>
        <w:t>Для органов фед</w:t>
      </w:r>
      <w:r w:rsidR="00DA738D" w:rsidRPr="00DA738D">
        <w:rPr>
          <w:rFonts w:ascii="Times New Roman" w:hAnsi="Times New Roman" w:cs="Times New Roman"/>
          <w:sz w:val="24"/>
          <w:szCs w:val="24"/>
          <w:lang w:eastAsia="ru-RU"/>
        </w:rPr>
        <w:t xml:space="preserve">еральной исполнительной власти </w:t>
      </w:r>
      <w:r w:rsidRPr="00DA738D">
        <w:rPr>
          <w:rFonts w:ascii="Times New Roman" w:hAnsi="Times New Roman" w:cs="Times New Roman"/>
          <w:sz w:val="24"/>
          <w:szCs w:val="24"/>
          <w:lang w:eastAsia="ru-RU"/>
        </w:rPr>
        <w:t>Государственный флаг Российской Федерации должен быть:</w:t>
      </w:r>
    </w:p>
    <w:p w:rsidR="00311AF9" w:rsidRDefault="00311AF9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>поднят постоянно (один или вместе с соответствующими флагами) на зданиях федеральных органов исполнительной власти;</w:t>
      </w:r>
    </w:p>
    <w:p w:rsidR="00311AF9" w:rsidRPr="00311AF9" w:rsidRDefault="00311AF9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 xml:space="preserve"> постоянно в рабочих кабинетах руководителей федеральных органов исполнительной власти;</w:t>
      </w:r>
    </w:p>
    <w:p w:rsidR="00311AF9" w:rsidRDefault="00311AF9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>поднят</w:t>
      </w:r>
      <w:proofErr w:type="gramEnd"/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 xml:space="preserve"> (установлен) при проведении федеральными органами исполнительной власти официальных церемоний и других торжественных мероприятий.</w:t>
      </w:r>
    </w:p>
    <w:p w:rsidR="00311AF9" w:rsidRPr="00DA738D" w:rsidRDefault="00BA5BFD" w:rsidP="00DA7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38D">
        <w:rPr>
          <w:rFonts w:ascii="Times New Roman" w:hAnsi="Times New Roman" w:cs="Times New Roman"/>
          <w:sz w:val="24"/>
          <w:szCs w:val="24"/>
          <w:lang w:eastAsia="ru-RU"/>
        </w:rPr>
        <w:t>Для органов государственной власти субъектов Российской Феде</w:t>
      </w:r>
      <w:r w:rsidR="00DA738D" w:rsidRPr="00DA738D">
        <w:rPr>
          <w:rFonts w:ascii="Times New Roman" w:hAnsi="Times New Roman" w:cs="Times New Roman"/>
          <w:sz w:val="24"/>
          <w:szCs w:val="24"/>
          <w:lang w:eastAsia="ru-RU"/>
        </w:rPr>
        <w:t xml:space="preserve">рации и местного самоуправления </w:t>
      </w:r>
      <w:r w:rsidRPr="00DA738D">
        <w:rPr>
          <w:rFonts w:ascii="Times New Roman" w:hAnsi="Times New Roman" w:cs="Times New Roman"/>
          <w:sz w:val="24"/>
          <w:szCs w:val="24"/>
          <w:lang w:eastAsia="ru-RU"/>
        </w:rPr>
        <w:t>Государственный флаг Российской Федерации должен быть:</w:t>
      </w:r>
    </w:p>
    <w:p w:rsidR="00311AF9" w:rsidRDefault="00311AF9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 xml:space="preserve"> поднят постоянно на зданиях органов государственной власти субъектов Российской Федерации и органов местного самоуправления;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 постоянно в рабочих кабинетах руководителей органов государственной власти субъектов Российской Федерации и глав муниципальных образований; в залах заседаний законодательных (представительных)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а также представительных органов местного самоуправления.</w:t>
      </w:r>
      <w:proofErr w:type="gramEnd"/>
    </w:p>
    <w:p w:rsidR="00BA5BFD" w:rsidRDefault="00311AF9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>поднят</w:t>
      </w:r>
      <w:proofErr w:type="gramEnd"/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 xml:space="preserve"> (установлен) при проведении официальных церемоний и других торжественных мероприятий.</w:t>
      </w:r>
    </w:p>
    <w:p w:rsidR="003465F7" w:rsidRPr="00311AF9" w:rsidRDefault="003465F7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BFD" w:rsidRPr="00311AF9" w:rsidRDefault="00BA5BFD" w:rsidP="00DA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AF9">
        <w:rPr>
          <w:rFonts w:ascii="Times New Roman" w:hAnsi="Times New Roman" w:cs="Times New Roman"/>
          <w:b/>
          <w:sz w:val="24"/>
          <w:szCs w:val="24"/>
          <w:lang w:eastAsia="ru-RU"/>
        </w:rPr>
        <w:t>Допустимые случаи использования Государственного флага:</w:t>
      </w:r>
    </w:p>
    <w:p w:rsidR="00BA5BFD" w:rsidRPr="00311AF9" w:rsidRDefault="00BA5BFD" w:rsidP="00DA7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F9">
        <w:rPr>
          <w:rFonts w:ascii="Times New Roman" w:hAnsi="Times New Roman" w:cs="Times New Roman"/>
          <w:sz w:val="24"/>
          <w:szCs w:val="24"/>
          <w:lang w:eastAsia="ru-RU"/>
        </w:rPr>
        <w:t>Для органов федеральной исполнительной власти:</w:t>
      </w:r>
    </w:p>
    <w:p w:rsidR="00BA5BFD" w:rsidRDefault="00BA5BFD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F9">
        <w:rPr>
          <w:rFonts w:ascii="Times New Roman" w:hAnsi="Times New Roman" w:cs="Times New Roman"/>
          <w:sz w:val="24"/>
          <w:szCs w:val="24"/>
          <w:lang w:eastAsia="ru-RU"/>
        </w:rPr>
        <w:t>изображение Государственного флага Российской Федерации может быть использовано в качестве элемента или геральдической основы эмблем и флагов федеральных органов исполнительной власти Российской Федерации.</w:t>
      </w:r>
    </w:p>
    <w:p w:rsidR="003465F7" w:rsidRPr="00311AF9" w:rsidRDefault="003465F7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BFD" w:rsidRPr="00311AF9" w:rsidRDefault="00BA5BFD" w:rsidP="00DA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AF9">
        <w:rPr>
          <w:rFonts w:ascii="Times New Roman" w:hAnsi="Times New Roman" w:cs="Times New Roman"/>
          <w:b/>
          <w:sz w:val="24"/>
          <w:szCs w:val="24"/>
          <w:lang w:eastAsia="ru-RU"/>
        </w:rPr>
        <w:t>Недопустимые случаи использования Государственного флага:</w:t>
      </w:r>
    </w:p>
    <w:p w:rsidR="008A3C81" w:rsidRPr="00311AF9" w:rsidRDefault="00311AF9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>надругательство над Государственным флагом;</w:t>
      </w:r>
    </w:p>
    <w:p w:rsidR="008A3C81" w:rsidRPr="00311AF9" w:rsidRDefault="00311AF9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>использование искаженного флага, т.е. флага изготовленного с нарушением установленного описания (несоблюдение соотношения сторон, порядка расположения полос, ширины полос, помещение на флаге каких-либо изображений и надписей и т.п.);</w:t>
      </w:r>
    </w:p>
    <w:p w:rsidR="00BA5BFD" w:rsidRPr="00311AF9" w:rsidRDefault="00311AF9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>нарушение правил размещения Государственного флага в комплексе с другими флагами.</w:t>
      </w:r>
    </w:p>
    <w:p w:rsidR="00BA5BFD" w:rsidRPr="00311AF9" w:rsidRDefault="00BA5BFD" w:rsidP="00DA7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F9">
        <w:rPr>
          <w:rFonts w:ascii="Times New Roman" w:hAnsi="Times New Roman" w:cs="Times New Roman"/>
          <w:sz w:val="24"/>
          <w:szCs w:val="24"/>
          <w:lang w:eastAsia="ru-RU"/>
        </w:rPr>
        <w:t>Для органов федеральной исполнительной власти Российской Федерации, местного самоуправления и других:</w:t>
      </w:r>
    </w:p>
    <w:p w:rsidR="008A3C81" w:rsidRPr="00311AF9" w:rsidRDefault="00311AF9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>идентичность флага субъекта Российской Федерации, муниципального образования и любого другого флага Государственному флагу;</w:t>
      </w:r>
    </w:p>
    <w:p w:rsidR="00BA5BFD" w:rsidRDefault="00311AF9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A5BFD" w:rsidRPr="00311AF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Государственного флага в качестве геральдической основы флагов субъектов Российской Федерации, муниципальных образований, общественных объединений, предприятий, учреждений и организаций независимо от форм собственности.</w:t>
      </w:r>
    </w:p>
    <w:p w:rsidR="00DA738D" w:rsidRPr="00311AF9" w:rsidRDefault="00DA738D" w:rsidP="00DA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3C81" w:rsidRPr="008A3C81" w:rsidRDefault="008A3C81" w:rsidP="00DA7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Карается законом</w:t>
      </w:r>
      <w:r w:rsidR="00DA7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A3C81" w:rsidRDefault="008A3C81" w:rsidP="00DA738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3C81">
        <w:rPr>
          <w:rFonts w:ascii="Times New Roman" w:hAnsi="Times New Roman" w:cs="Times New Roman"/>
          <w:sz w:val="24"/>
          <w:szCs w:val="24"/>
          <w:lang w:eastAsia="ru-RU"/>
        </w:rPr>
        <w:t xml:space="preserve">За нарушение установленных федеральными конституционными законами правил использования государственной символики предусмотрена административная </w:t>
      </w:r>
      <w:r w:rsidRPr="000903BC">
        <w:rPr>
          <w:rFonts w:ascii="Times New Roman" w:hAnsi="Times New Roman" w:cs="Times New Roman"/>
          <w:sz w:val="24"/>
          <w:szCs w:val="24"/>
          <w:lang w:eastAsia="ru-RU"/>
        </w:rPr>
        <w:t>ответственность (</w:t>
      </w:r>
      <w:hyperlink r:id="rId6" w:anchor="block_1710" w:history="1">
        <w:r w:rsidRPr="000903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ст. 17.10 </w:t>
        </w:r>
        <w:proofErr w:type="spellStart"/>
        <w:r w:rsidRPr="000903BC">
          <w:rPr>
            <w:rFonts w:ascii="Times New Roman" w:hAnsi="Times New Roman" w:cs="Times New Roman"/>
            <w:sz w:val="24"/>
            <w:szCs w:val="24"/>
            <w:lang w:eastAsia="ru-RU"/>
          </w:rPr>
          <w:t>КоАП</w:t>
        </w:r>
        <w:proofErr w:type="spellEnd"/>
        <w:r w:rsidRPr="000903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РФ</w:t>
        </w:r>
      </w:hyperlink>
      <w:r w:rsidRPr="000903BC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8A3C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03BC">
        <w:rPr>
          <w:rFonts w:ascii="Times New Roman" w:hAnsi="Times New Roman" w:cs="Times New Roman"/>
          <w:sz w:val="24"/>
          <w:szCs w:val="24"/>
          <w:lang w:eastAsia="ru-RU"/>
        </w:rPr>
        <w:t>Гражданам грозит штраф в размере от </w:t>
      </w:r>
      <w:r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0903BC"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000</w:t>
      </w:r>
      <w:r w:rsidRPr="000903BC">
        <w:rPr>
          <w:rFonts w:ascii="Times New Roman" w:hAnsi="Times New Roman" w:cs="Times New Roman"/>
          <w:sz w:val="24"/>
          <w:szCs w:val="24"/>
          <w:lang w:eastAsia="ru-RU"/>
        </w:rPr>
        <w:t> до</w:t>
      </w:r>
      <w:r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> 3</w:t>
      </w:r>
      <w:r w:rsidR="000903BC"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000</w:t>
      </w:r>
      <w:r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руб</w:t>
      </w:r>
      <w:r w:rsidRPr="000903BC">
        <w:rPr>
          <w:rFonts w:ascii="Times New Roman" w:hAnsi="Times New Roman" w:cs="Times New Roman"/>
          <w:sz w:val="24"/>
          <w:szCs w:val="24"/>
          <w:lang w:eastAsia="ru-RU"/>
        </w:rPr>
        <w:t>., должностным лицам – от </w:t>
      </w:r>
      <w:r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0903BC"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000</w:t>
      </w:r>
      <w:r w:rsidRPr="000903BC">
        <w:rPr>
          <w:rFonts w:ascii="Times New Roman" w:hAnsi="Times New Roman" w:cs="Times New Roman"/>
          <w:sz w:val="24"/>
          <w:szCs w:val="24"/>
          <w:lang w:eastAsia="ru-RU"/>
        </w:rPr>
        <w:t> до </w:t>
      </w:r>
      <w:r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="000903BC"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000</w:t>
      </w:r>
      <w:r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руб.</w:t>
      </w:r>
      <w:r w:rsidRPr="000903BC">
        <w:rPr>
          <w:rFonts w:ascii="Times New Roman" w:hAnsi="Times New Roman" w:cs="Times New Roman"/>
          <w:sz w:val="24"/>
          <w:szCs w:val="24"/>
          <w:lang w:eastAsia="ru-RU"/>
        </w:rPr>
        <w:t>, а привлеченные к ответственности юридические лица будут обязаны уплатить от </w:t>
      </w:r>
      <w:r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>100</w:t>
      </w:r>
      <w:r w:rsidR="000903BC"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000</w:t>
      </w:r>
      <w:r w:rsidRPr="000903BC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903BC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903B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>150</w:t>
      </w:r>
      <w:r w:rsidR="000903BC"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000</w:t>
      </w:r>
      <w:r w:rsidRPr="000903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3465F7" w:rsidRPr="000903BC" w:rsidRDefault="003465F7" w:rsidP="00DA738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B0D2B" w:rsidRPr="000B0D2B" w:rsidRDefault="000B0D2B" w:rsidP="00DA738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B0D2B">
        <w:rPr>
          <w:rFonts w:ascii="Times New Roman" w:hAnsi="Times New Roman" w:cs="Times New Roman"/>
          <w:bCs/>
          <w:sz w:val="24"/>
          <w:szCs w:val="24"/>
        </w:rPr>
        <w:t>Также</w:t>
      </w:r>
      <w:r w:rsidR="000903BC">
        <w:rPr>
          <w:rFonts w:ascii="Times New Roman" w:hAnsi="Times New Roman" w:cs="Times New Roman"/>
          <w:bCs/>
          <w:sz w:val="24"/>
          <w:szCs w:val="24"/>
        </w:rPr>
        <w:t xml:space="preserve"> хочется напомнить, что</w:t>
      </w:r>
      <w:r w:rsidRPr="000B0D2B">
        <w:rPr>
          <w:rFonts w:ascii="Times New Roman" w:hAnsi="Times New Roman" w:cs="Times New Roman"/>
          <w:bCs/>
          <w:sz w:val="24"/>
          <w:szCs w:val="24"/>
        </w:rPr>
        <w:t xml:space="preserve"> законом </w:t>
      </w:r>
      <w:proofErr w:type="spellStart"/>
      <w:r w:rsidRPr="000B0D2B">
        <w:rPr>
          <w:rFonts w:ascii="Times New Roman" w:hAnsi="Times New Roman" w:cs="Times New Roman"/>
          <w:bCs/>
          <w:sz w:val="24"/>
          <w:szCs w:val="24"/>
        </w:rPr>
        <w:t>ХМАО-Югры</w:t>
      </w:r>
      <w:proofErr w:type="spellEnd"/>
      <w:r w:rsidRPr="000B0D2B">
        <w:rPr>
          <w:rFonts w:ascii="Times New Roman" w:hAnsi="Times New Roman" w:cs="Times New Roman"/>
          <w:bCs/>
          <w:sz w:val="24"/>
          <w:szCs w:val="24"/>
        </w:rPr>
        <w:t xml:space="preserve"> «Об административных правонарушениях» от 11.06.2010 года №102-оз</w:t>
      </w:r>
      <w:r w:rsidR="000903BC">
        <w:rPr>
          <w:rFonts w:ascii="Times New Roman" w:hAnsi="Times New Roman" w:cs="Times New Roman"/>
          <w:bCs/>
          <w:sz w:val="24"/>
          <w:szCs w:val="24"/>
        </w:rPr>
        <w:t>,</w:t>
      </w:r>
      <w:r w:rsidRPr="000B0D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3BC">
        <w:rPr>
          <w:rFonts w:ascii="Times New Roman" w:hAnsi="Times New Roman" w:cs="Times New Roman"/>
          <w:bCs/>
          <w:sz w:val="24"/>
          <w:szCs w:val="24"/>
        </w:rPr>
        <w:t>в</w:t>
      </w:r>
      <w:r w:rsidRPr="000B0D2B">
        <w:rPr>
          <w:rFonts w:ascii="Times New Roman" w:hAnsi="Times New Roman" w:cs="Times New Roman"/>
          <w:bCs/>
          <w:sz w:val="24"/>
          <w:szCs w:val="24"/>
        </w:rPr>
        <w:t xml:space="preserve"> соответствии со </w:t>
      </w:r>
      <w:r w:rsidR="000903BC">
        <w:rPr>
          <w:rFonts w:ascii="Times New Roman" w:hAnsi="Times New Roman" w:cs="Times New Roman"/>
          <w:bCs/>
          <w:sz w:val="24"/>
          <w:szCs w:val="24"/>
        </w:rPr>
        <w:t>с</w:t>
      </w:r>
      <w:r w:rsidRPr="000B0D2B">
        <w:rPr>
          <w:rFonts w:ascii="Times New Roman" w:hAnsi="Times New Roman" w:cs="Times New Roman"/>
          <w:sz w:val="24"/>
          <w:szCs w:val="24"/>
        </w:rPr>
        <w:t>т</w:t>
      </w:r>
      <w:r w:rsidR="000903BC">
        <w:rPr>
          <w:rFonts w:ascii="Times New Roman" w:hAnsi="Times New Roman" w:cs="Times New Roman"/>
          <w:sz w:val="24"/>
          <w:szCs w:val="24"/>
        </w:rPr>
        <w:t>.</w:t>
      </w:r>
      <w:r w:rsidRPr="000B0D2B">
        <w:rPr>
          <w:rFonts w:ascii="Times New Roman" w:hAnsi="Times New Roman" w:cs="Times New Roman"/>
          <w:sz w:val="24"/>
          <w:szCs w:val="24"/>
        </w:rPr>
        <w:t xml:space="preserve">2. </w:t>
      </w:r>
      <w:r w:rsidR="000903BC">
        <w:rPr>
          <w:rFonts w:ascii="Times New Roman" w:hAnsi="Times New Roman" w:cs="Times New Roman"/>
          <w:sz w:val="24"/>
          <w:szCs w:val="24"/>
        </w:rPr>
        <w:t>за н</w:t>
      </w:r>
      <w:r w:rsidRPr="000B0D2B">
        <w:rPr>
          <w:rFonts w:ascii="Times New Roman" w:hAnsi="Times New Roman" w:cs="Times New Roman"/>
          <w:sz w:val="24"/>
          <w:szCs w:val="24"/>
        </w:rPr>
        <w:t>арушени</w:t>
      </w:r>
      <w:r w:rsidR="000903BC">
        <w:rPr>
          <w:rFonts w:ascii="Times New Roman" w:hAnsi="Times New Roman" w:cs="Times New Roman"/>
          <w:sz w:val="24"/>
          <w:szCs w:val="24"/>
        </w:rPr>
        <w:t>е</w:t>
      </w:r>
      <w:r w:rsidRPr="000B0D2B">
        <w:rPr>
          <w:rFonts w:ascii="Times New Roman" w:hAnsi="Times New Roman" w:cs="Times New Roman"/>
          <w:sz w:val="24"/>
          <w:szCs w:val="24"/>
        </w:rPr>
        <w:t xml:space="preserve"> порядка использования символов Ханты-Мансийского автономного округа – </w:t>
      </w:r>
      <w:proofErr w:type="spellStart"/>
      <w:r w:rsidRPr="000B0D2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B0D2B">
        <w:rPr>
          <w:rFonts w:ascii="Times New Roman" w:hAnsi="Times New Roman" w:cs="Times New Roman"/>
          <w:sz w:val="24"/>
          <w:szCs w:val="24"/>
        </w:rPr>
        <w:t xml:space="preserve"> </w:t>
      </w:r>
      <w:r w:rsidRPr="000B0D2B">
        <w:rPr>
          <w:rFonts w:ascii="Times New Roman" w:hAnsi="Times New Roman" w:cs="Times New Roman"/>
          <w:bCs/>
          <w:sz w:val="24"/>
          <w:szCs w:val="24"/>
        </w:rPr>
        <w:t xml:space="preserve"> предусмотрена административная ответственность</w:t>
      </w:r>
      <w:r w:rsidR="000903BC">
        <w:rPr>
          <w:rFonts w:ascii="Times New Roman" w:hAnsi="Times New Roman" w:cs="Times New Roman"/>
          <w:sz w:val="24"/>
          <w:szCs w:val="24"/>
        </w:rPr>
        <w:t>:</w:t>
      </w:r>
    </w:p>
    <w:p w:rsidR="000B0D2B" w:rsidRPr="000B0D2B" w:rsidRDefault="000B0D2B" w:rsidP="00DA7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2B">
        <w:rPr>
          <w:rFonts w:ascii="Times New Roman" w:hAnsi="Times New Roman" w:cs="Times New Roman"/>
          <w:sz w:val="24"/>
          <w:szCs w:val="24"/>
        </w:rPr>
        <w:t xml:space="preserve">1. Использование символов Ханты-Мансийского автономного округа - </w:t>
      </w:r>
      <w:proofErr w:type="spellStart"/>
      <w:r w:rsidRPr="000B0D2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B0D2B">
        <w:rPr>
          <w:rFonts w:ascii="Times New Roman" w:hAnsi="Times New Roman" w:cs="Times New Roman"/>
          <w:sz w:val="24"/>
          <w:szCs w:val="24"/>
        </w:rPr>
        <w:t xml:space="preserve"> в нарушение установленных правил -</w:t>
      </w:r>
    </w:p>
    <w:p w:rsidR="000B0D2B" w:rsidRPr="000B0D2B" w:rsidRDefault="000B0D2B" w:rsidP="00DA7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2B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на граждан в размере от </w:t>
      </w:r>
      <w:r w:rsidR="000903BC">
        <w:rPr>
          <w:rFonts w:ascii="Times New Roman" w:hAnsi="Times New Roman" w:cs="Times New Roman"/>
          <w:sz w:val="24"/>
          <w:szCs w:val="24"/>
        </w:rPr>
        <w:t>500</w:t>
      </w:r>
      <w:r w:rsidRPr="000B0D2B">
        <w:rPr>
          <w:rFonts w:ascii="Times New Roman" w:hAnsi="Times New Roman" w:cs="Times New Roman"/>
          <w:sz w:val="24"/>
          <w:szCs w:val="24"/>
        </w:rPr>
        <w:t xml:space="preserve"> до </w:t>
      </w:r>
      <w:r w:rsidR="000903BC">
        <w:rPr>
          <w:rFonts w:ascii="Times New Roman" w:hAnsi="Times New Roman" w:cs="Times New Roman"/>
          <w:sz w:val="24"/>
          <w:szCs w:val="24"/>
        </w:rPr>
        <w:t>1500</w:t>
      </w:r>
      <w:r w:rsidRPr="000B0D2B">
        <w:rPr>
          <w:rFonts w:ascii="Times New Roman" w:hAnsi="Times New Roman" w:cs="Times New Roman"/>
          <w:sz w:val="24"/>
          <w:szCs w:val="24"/>
        </w:rPr>
        <w:t xml:space="preserve"> рублей; на должностных лиц - от </w:t>
      </w:r>
      <w:r w:rsidR="000903BC">
        <w:rPr>
          <w:rFonts w:ascii="Times New Roman" w:hAnsi="Times New Roman" w:cs="Times New Roman"/>
          <w:sz w:val="24"/>
          <w:szCs w:val="24"/>
        </w:rPr>
        <w:t>1000</w:t>
      </w:r>
      <w:r w:rsidRPr="000B0D2B">
        <w:rPr>
          <w:rFonts w:ascii="Times New Roman" w:hAnsi="Times New Roman" w:cs="Times New Roman"/>
          <w:sz w:val="24"/>
          <w:szCs w:val="24"/>
        </w:rPr>
        <w:t xml:space="preserve"> до </w:t>
      </w:r>
      <w:r w:rsidR="000903BC">
        <w:rPr>
          <w:rFonts w:ascii="Times New Roman" w:hAnsi="Times New Roman" w:cs="Times New Roman"/>
          <w:sz w:val="24"/>
          <w:szCs w:val="24"/>
        </w:rPr>
        <w:t>3000</w:t>
      </w:r>
      <w:r w:rsidRPr="000B0D2B">
        <w:rPr>
          <w:rFonts w:ascii="Times New Roman" w:hAnsi="Times New Roman" w:cs="Times New Roman"/>
          <w:sz w:val="24"/>
          <w:szCs w:val="24"/>
        </w:rPr>
        <w:t xml:space="preserve"> рублей; на юридических лиц - от </w:t>
      </w:r>
      <w:r w:rsidR="000903BC">
        <w:rPr>
          <w:rFonts w:ascii="Times New Roman" w:hAnsi="Times New Roman" w:cs="Times New Roman"/>
          <w:sz w:val="24"/>
          <w:szCs w:val="24"/>
        </w:rPr>
        <w:t>3000</w:t>
      </w:r>
      <w:r w:rsidRPr="000B0D2B">
        <w:rPr>
          <w:rFonts w:ascii="Times New Roman" w:hAnsi="Times New Roman" w:cs="Times New Roman"/>
          <w:sz w:val="24"/>
          <w:szCs w:val="24"/>
        </w:rPr>
        <w:t xml:space="preserve"> до </w:t>
      </w:r>
      <w:r w:rsidR="000903BC">
        <w:rPr>
          <w:rFonts w:ascii="Times New Roman" w:hAnsi="Times New Roman" w:cs="Times New Roman"/>
          <w:sz w:val="24"/>
          <w:szCs w:val="24"/>
        </w:rPr>
        <w:t xml:space="preserve">5000 </w:t>
      </w:r>
      <w:r w:rsidRPr="000B0D2B">
        <w:rPr>
          <w:rFonts w:ascii="Times New Roman" w:hAnsi="Times New Roman" w:cs="Times New Roman"/>
          <w:sz w:val="24"/>
          <w:szCs w:val="24"/>
        </w:rPr>
        <w:t>рублей.</w:t>
      </w:r>
    </w:p>
    <w:p w:rsidR="000B0D2B" w:rsidRPr="000B0D2B" w:rsidRDefault="000B0D2B" w:rsidP="00DA7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2B">
        <w:rPr>
          <w:rFonts w:ascii="Times New Roman" w:hAnsi="Times New Roman" w:cs="Times New Roman"/>
          <w:sz w:val="24"/>
          <w:szCs w:val="24"/>
        </w:rPr>
        <w:t xml:space="preserve">2. Надругательство над гербом Ханты-Мансийского автономного округа - </w:t>
      </w:r>
      <w:proofErr w:type="spellStart"/>
      <w:r w:rsidRPr="000B0D2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B0D2B">
        <w:rPr>
          <w:rFonts w:ascii="Times New Roman" w:hAnsi="Times New Roman" w:cs="Times New Roman"/>
          <w:sz w:val="24"/>
          <w:szCs w:val="24"/>
        </w:rPr>
        <w:t xml:space="preserve"> или флагом Ханты-Мансийского автономного округа - </w:t>
      </w:r>
      <w:proofErr w:type="spellStart"/>
      <w:r w:rsidRPr="000B0D2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B0D2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8A3C81" w:rsidRDefault="000B0D2B" w:rsidP="00DA7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2B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на граждан в размере от </w:t>
      </w:r>
      <w:r w:rsidR="000903BC">
        <w:rPr>
          <w:rFonts w:ascii="Times New Roman" w:hAnsi="Times New Roman" w:cs="Times New Roman"/>
          <w:sz w:val="24"/>
          <w:szCs w:val="24"/>
        </w:rPr>
        <w:t>1500 до 2500</w:t>
      </w:r>
      <w:r w:rsidRPr="000B0D2B">
        <w:rPr>
          <w:rFonts w:ascii="Times New Roman" w:hAnsi="Times New Roman" w:cs="Times New Roman"/>
          <w:sz w:val="24"/>
          <w:szCs w:val="24"/>
        </w:rPr>
        <w:t xml:space="preserve"> рублей; на должностных лиц - от </w:t>
      </w:r>
      <w:r w:rsidR="000903BC">
        <w:rPr>
          <w:rFonts w:ascii="Times New Roman" w:hAnsi="Times New Roman" w:cs="Times New Roman"/>
          <w:sz w:val="24"/>
          <w:szCs w:val="24"/>
        </w:rPr>
        <w:t>4000</w:t>
      </w:r>
      <w:r w:rsidRPr="000B0D2B">
        <w:rPr>
          <w:rFonts w:ascii="Times New Roman" w:hAnsi="Times New Roman" w:cs="Times New Roman"/>
          <w:sz w:val="24"/>
          <w:szCs w:val="24"/>
        </w:rPr>
        <w:t xml:space="preserve"> до </w:t>
      </w:r>
      <w:r w:rsidR="000903BC">
        <w:rPr>
          <w:rFonts w:ascii="Times New Roman" w:hAnsi="Times New Roman" w:cs="Times New Roman"/>
          <w:sz w:val="24"/>
          <w:szCs w:val="24"/>
        </w:rPr>
        <w:t>5000</w:t>
      </w:r>
      <w:r w:rsidRPr="000B0D2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465F7" w:rsidRDefault="003465F7" w:rsidP="00DA7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8D" w:rsidRDefault="00DA738D" w:rsidP="00DA7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административной комиссии</w:t>
      </w:r>
    </w:p>
    <w:p w:rsidR="00DA738D" w:rsidRPr="008A3C81" w:rsidRDefault="00DA738D" w:rsidP="00DA738D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О.Слободянюк</w:t>
      </w:r>
      <w:proofErr w:type="spellEnd"/>
    </w:p>
    <w:sectPr w:rsidR="00DA738D" w:rsidRPr="008A3C81" w:rsidSect="003465F7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5260"/>
    <w:multiLevelType w:val="multilevel"/>
    <w:tmpl w:val="DC02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95560"/>
    <w:multiLevelType w:val="multilevel"/>
    <w:tmpl w:val="06A0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55C44"/>
    <w:multiLevelType w:val="multilevel"/>
    <w:tmpl w:val="E7D8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66EB3"/>
    <w:multiLevelType w:val="hybridMultilevel"/>
    <w:tmpl w:val="5F9E8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20E2F"/>
    <w:multiLevelType w:val="hybridMultilevel"/>
    <w:tmpl w:val="222E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39"/>
  <w:proofState w:spelling="clean" w:grammar="clean"/>
  <w:defaultTabStop w:val="708"/>
  <w:characterSpacingControl w:val="doNotCompress"/>
  <w:compat/>
  <w:rsids>
    <w:rsidRoot w:val="004D641A"/>
    <w:rsid w:val="000903BC"/>
    <w:rsid w:val="000B0D2B"/>
    <w:rsid w:val="00235AE7"/>
    <w:rsid w:val="00311AF9"/>
    <w:rsid w:val="003465F7"/>
    <w:rsid w:val="00497F62"/>
    <w:rsid w:val="004D641A"/>
    <w:rsid w:val="00824FD4"/>
    <w:rsid w:val="008A3C81"/>
    <w:rsid w:val="00BA5BFD"/>
    <w:rsid w:val="00DA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5B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5BFD"/>
  </w:style>
  <w:style w:type="character" w:styleId="a5">
    <w:name w:val="Strong"/>
    <w:basedOn w:val="a0"/>
    <w:uiPriority w:val="22"/>
    <w:qFormat/>
    <w:rsid w:val="00BA5B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B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3C81"/>
    <w:pPr>
      <w:ind w:left="720"/>
      <w:contextualSpacing/>
    </w:pPr>
  </w:style>
  <w:style w:type="paragraph" w:customStyle="1" w:styleId="ConsPlusNormal">
    <w:name w:val="ConsPlusNormal"/>
    <w:rsid w:val="000B0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7/1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2016-10-05T05:16:00Z</dcterms:created>
  <dcterms:modified xsi:type="dcterms:W3CDTF">2016-10-05T08:51:00Z</dcterms:modified>
</cp:coreProperties>
</file>